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489" w:rsidRPr="00DB3E82" w:rsidRDefault="006473BE" w:rsidP="00A87527">
      <w:pPr>
        <w:jc w:val="center"/>
        <w:rPr>
          <w:b/>
          <w:sz w:val="40"/>
          <w:szCs w:val="40"/>
        </w:rPr>
      </w:pPr>
      <w:r>
        <w:rPr>
          <w:b/>
          <w:color w:val="404040" w:themeColor="text1" w:themeTint="BF"/>
          <w:sz w:val="40"/>
          <w:szCs w:val="40"/>
        </w:rPr>
        <w:t xml:space="preserve">       </w:t>
      </w:r>
      <w:r w:rsidR="00900489" w:rsidRPr="00DB3E82">
        <w:rPr>
          <w:b/>
          <w:sz w:val="40"/>
          <w:szCs w:val="40"/>
        </w:rPr>
        <w:t xml:space="preserve">Student’s evaluation by </w:t>
      </w:r>
      <w:r w:rsidR="0017239E" w:rsidRPr="00DB3E82">
        <w:rPr>
          <w:b/>
          <w:sz w:val="40"/>
          <w:szCs w:val="40"/>
        </w:rPr>
        <w:t>P</w:t>
      </w:r>
      <w:r w:rsidR="002E63D9" w:rsidRPr="00DB3E82">
        <w:rPr>
          <w:b/>
          <w:sz w:val="40"/>
          <w:szCs w:val="40"/>
        </w:rPr>
        <w:t>harmacist</w:t>
      </w:r>
      <w:r w:rsidR="00900489" w:rsidRPr="00DB3E82">
        <w:rPr>
          <w:b/>
          <w:sz w:val="40"/>
          <w:szCs w:val="40"/>
        </w:rPr>
        <w:t xml:space="preserve"> </w:t>
      </w:r>
    </w:p>
    <w:tbl>
      <w:tblPr>
        <w:tblStyle w:val="Mriekatabuky"/>
        <w:tblW w:w="9675" w:type="dxa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/>
      </w:tblPr>
      <w:tblGrid>
        <w:gridCol w:w="4555"/>
        <w:gridCol w:w="5120"/>
      </w:tblGrid>
      <w:tr w:rsidR="00A87527" w:rsidRPr="00DB3E82" w:rsidTr="00881D67">
        <w:trPr>
          <w:trHeight w:val="624"/>
          <w:jc w:val="center"/>
        </w:trPr>
        <w:tc>
          <w:tcPr>
            <w:tcW w:w="4555" w:type="dxa"/>
            <w:shd w:val="clear" w:color="auto" w:fill="FFCCFF"/>
            <w:vAlign w:val="center"/>
          </w:tcPr>
          <w:p w:rsidR="00A87527" w:rsidRPr="00DB3E82" w:rsidRDefault="00900489" w:rsidP="00900489">
            <w:pPr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STUDENT</w:t>
            </w:r>
            <w:r w:rsidR="00A87527" w:rsidRPr="00DB3E82">
              <w:rPr>
                <w:b/>
                <w:sz w:val="24"/>
                <w:szCs w:val="24"/>
              </w:rPr>
              <w:t xml:space="preserve"> – </w:t>
            </w:r>
            <w:r w:rsidRPr="00DB3E82">
              <w:rPr>
                <w:b/>
                <w:sz w:val="24"/>
                <w:szCs w:val="24"/>
              </w:rPr>
              <w:t xml:space="preserve">name </w:t>
            </w:r>
            <w:r w:rsidR="00A87527" w:rsidRPr="00DB3E82">
              <w:rPr>
                <w:b/>
                <w:sz w:val="24"/>
                <w:szCs w:val="24"/>
              </w:rPr>
              <w:t>a</w:t>
            </w:r>
            <w:r w:rsidRPr="00DB3E82">
              <w:rPr>
                <w:b/>
                <w:sz w:val="24"/>
                <w:szCs w:val="24"/>
              </w:rPr>
              <w:t>nd</w:t>
            </w:r>
            <w:r w:rsidR="00A87527" w:rsidRPr="00DB3E82">
              <w:rPr>
                <w:b/>
                <w:sz w:val="24"/>
                <w:szCs w:val="24"/>
              </w:rPr>
              <w:t xml:space="preserve"> </w:t>
            </w:r>
            <w:r w:rsidRPr="00DB3E82">
              <w:rPr>
                <w:b/>
                <w:sz w:val="24"/>
                <w:szCs w:val="24"/>
              </w:rPr>
              <w:t>surname</w:t>
            </w:r>
          </w:p>
        </w:tc>
        <w:tc>
          <w:tcPr>
            <w:tcW w:w="5120" w:type="dxa"/>
            <w:shd w:val="clear" w:color="auto" w:fill="F2F2F2" w:themeFill="background1" w:themeFillShade="F2"/>
          </w:tcPr>
          <w:p w:rsidR="00A87527" w:rsidRPr="00DB3E82" w:rsidRDefault="00A87527" w:rsidP="00A87527">
            <w:pPr>
              <w:rPr>
                <w:b/>
                <w:sz w:val="24"/>
                <w:szCs w:val="24"/>
              </w:rPr>
            </w:pPr>
          </w:p>
        </w:tc>
      </w:tr>
      <w:tr w:rsidR="00A87527" w:rsidRPr="00DB3E82" w:rsidTr="00881D67">
        <w:trPr>
          <w:trHeight w:val="624"/>
          <w:jc w:val="center"/>
        </w:trPr>
        <w:tc>
          <w:tcPr>
            <w:tcW w:w="4555" w:type="dxa"/>
            <w:shd w:val="clear" w:color="auto" w:fill="FFCCFF"/>
            <w:vAlign w:val="center"/>
          </w:tcPr>
          <w:p w:rsidR="00A87527" w:rsidRPr="00DB3E82" w:rsidRDefault="00A361FF" w:rsidP="00E24F24">
            <w:pPr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MENTOR of P</w:t>
            </w:r>
            <w:r w:rsidR="00E24F24" w:rsidRPr="00DB3E82">
              <w:rPr>
                <w:b/>
                <w:sz w:val="24"/>
                <w:szCs w:val="24"/>
              </w:rPr>
              <w:t>ractice</w:t>
            </w:r>
            <w:r w:rsidR="00A87527" w:rsidRPr="00DB3E82">
              <w:rPr>
                <w:b/>
                <w:sz w:val="24"/>
                <w:szCs w:val="24"/>
              </w:rPr>
              <w:t xml:space="preserve"> – </w:t>
            </w:r>
            <w:r w:rsidR="00900489" w:rsidRPr="00DB3E82">
              <w:rPr>
                <w:b/>
                <w:sz w:val="24"/>
                <w:szCs w:val="24"/>
              </w:rPr>
              <w:t>name and surname</w:t>
            </w:r>
          </w:p>
        </w:tc>
        <w:tc>
          <w:tcPr>
            <w:tcW w:w="5120" w:type="dxa"/>
            <w:shd w:val="clear" w:color="auto" w:fill="F2F2F2" w:themeFill="background1" w:themeFillShade="F2"/>
          </w:tcPr>
          <w:p w:rsidR="00A87527" w:rsidRPr="00DB3E82" w:rsidRDefault="00A87527" w:rsidP="00A87527">
            <w:pPr>
              <w:rPr>
                <w:b/>
                <w:sz w:val="24"/>
                <w:szCs w:val="24"/>
              </w:rPr>
            </w:pPr>
          </w:p>
        </w:tc>
      </w:tr>
      <w:tr w:rsidR="00A87527" w:rsidRPr="00DB3E82" w:rsidTr="00881D67">
        <w:trPr>
          <w:trHeight w:val="624"/>
          <w:jc w:val="center"/>
        </w:trPr>
        <w:tc>
          <w:tcPr>
            <w:tcW w:w="4555" w:type="dxa"/>
            <w:shd w:val="clear" w:color="auto" w:fill="FFCCFF"/>
            <w:vAlign w:val="center"/>
          </w:tcPr>
          <w:p w:rsidR="00A87527" w:rsidRPr="00DB3E82" w:rsidRDefault="00900489" w:rsidP="00900489">
            <w:pPr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PHARMACY</w:t>
            </w:r>
            <w:r w:rsidR="00A87527" w:rsidRPr="00DB3E82">
              <w:rPr>
                <w:b/>
                <w:sz w:val="24"/>
                <w:szCs w:val="24"/>
              </w:rPr>
              <w:t xml:space="preserve"> – </w:t>
            </w:r>
            <w:r w:rsidRPr="00DB3E82">
              <w:rPr>
                <w:b/>
                <w:sz w:val="24"/>
                <w:szCs w:val="24"/>
              </w:rPr>
              <w:t>name and address</w:t>
            </w:r>
          </w:p>
        </w:tc>
        <w:tc>
          <w:tcPr>
            <w:tcW w:w="5120" w:type="dxa"/>
            <w:shd w:val="clear" w:color="auto" w:fill="F2F2F2" w:themeFill="background1" w:themeFillShade="F2"/>
          </w:tcPr>
          <w:p w:rsidR="00A87527" w:rsidRPr="00DB3E82" w:rsidRDefault="00A87527" w:rsidP="00A87527">
            <w:pPr>
              <w:rPr>
                <w:b/>
                <w:sz w:val="24"/>
                <w:szCs w:val="24"/>
              </w:rPr>
            </w:pPr>
          </w:p>
        </w:tc>
      </w:tr>
      <w:tr w:rsidR="00A87527" w:rsidRPr="00DB3E82" w:rsidTr="00881D67">
        <w:trPr>
          <w:trHeight w:val="624"/>
          <w:jc w:val="center"/>
        </w:trPr>
        <w:tc>
          <w:tcPr>
            <w:tcW w:w="4555" w:type="dxa"/>
            <w:shd w:val="clear" w:color="auto" w:fill="FFCCFF"/>
            <w:vAlign w:val="center"/>
          </w:tcPr>
          <w:p w:rsidR="00A87527" w:rsidRPr="00DB3E82" w:rsidRDefault="00E24F24" w:rsidP="00E24F24">
            <w:pPr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PRACTICE</w:t>
            </w:r>
            <w:r w:rsidRPr="00DB3E82">
              <w:rPr>
                <w:sz w:val="26"/>
                <w:szCs w:val="26"/>
              </w:rPr>
              <w:t xml:space="preserve"> </w:t>
            </w:r>
            <w:r w:rsidRPr="00DB3E82">
              <w:rPr>
                <w:b/>
                <w:sz w:val="24"/>
                <w:szCs w:val="24"/>
              </w:rPr>
              <w:t>DATE</w:t>
            </w:r>
            <w:r w:rsidR="00A361FF" w:rsidRPr="00DB3E82">
              <w:rPr>
                <w:b/>
                <w:sz w:val="24"/>
                <w:szCs w:val="24"/>
              </w:rPr>
              <w:t>:</w:t>
            </w:r>
            <w:r w:rsidRPr="00DB3E82">
              <w:rPr>
                <w:b/>
                <w:sz w:val="24"/>
                <w:szCs w:val="24"/>
              </w:rPr>
              <w:t xml:space="preserve"> </w:t>
            </w:r>
            <w:r w:rsidR="00A361FF" w:rsidRPr="00DB3E82">
              <w:rPr>
                <w:b/>
                <w:sz w:val="24"/>
                <w:szCs w:val="24"/>
              </w:rPr>
              <w:t>F</w:t>
            </w:r>
            <w:r w:rsidRPr="00DB3E82">
              <w:rPr>
                <w:b/>
                <w:sz w:val="24"/>
                <w:szCs w:val="24"/>
              </w:rPr>
              <w:t>rom</w:t>
            </w:r>
            <w:r w:rsidR="00A361FF" w:rsidRPr="00DB3E82">
              <w:rPr>
                <w:b/>
                <w:sz w:val="24"/>
                <w:szCs w:val="24"/>
              </w:rPr>
              <w:t xml:space="preserve"> – T</w:t>
            </w:r>
            <w:r w:rsidRPr="00DB3E82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5120" w:type="dxa"/>
            <w:shd w:val="clear" w:color="auto" w:fill="F2F2F2" w:themeFill="background1" w:themeFillShade="F2"/>
          </w:tcPr>
          <w:p w:rsidR="00A87527" w:rsidRPr="00DB3E82" w:rsidRDefault="00A87527" w:rsidP="00A87527">
            <w:pPr>
              <w:rPr>
                <w:b/>
                <w:sz w:val="24"/>
                <w:szCs w:val="24"/>
              </w:rPr>
            </w:pPr>
          </w:p>
        </w:tc>
      </w:tr>
    </w:tbl>
    <w:p w:rsidR="000D6F31" w:rsidRDefault="000D6F31" w:rsidP="000D6F31">
      <w:pPr>
        <w:jc w:val="center"/>
        <w:rPr>
          <w:color w:val="404040" w:themeColor="text1" w:themeTint="BF"/>
          <w:sz w:val="24"/>
          <w:szCs w:val="24"/>
        </w:rPr>
      </w:pPr>
    </w:p>
    <w:p w:rsidR="000D6F31" w:rsidRPr="00DB3E82" w:rsidRDefault="00900489" w:rsidP="000D6F31">
      <w:pPr>
        <w:jc w:val="center"/>
        <w:rPr>
          <w:sz w:val="24"/>
          <w:szCs w:val="24"/>
        </w:rPr>
      </w:pPr>
      <w:r w:rsidRPr="00DB3E82">
        <w:rPr>
          <w:sz w:val="24"/>
          <w:szCs w:val="24"/>
        </w:rPr>
        <w:t>Evaluate each area in the range from 0 to 10 points (10 is the best)</w:t>
      </w:r>
    </w:p>
    <w:tbl>
      <w:tblPr>
        <w:tblStyle w:val="Mriekatabuky"/>
        <w:tblW w:w="9640" w:type="dxa"/>
        <w:tblInd w:w="-176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none" w:sz="0" w:space="0" w:color="auto"/>
          <w:insideV w:val="none" w:sz="0" w:space="0" w:color="auto"/>
        </w:tblBorders>
        <w:tblLook w:val="04A0"/>
      </w:tblPr>
      <w:tblGrid>
        <w:gridCol w:w="710"/>
        <w:gridCol w:w="7796"/>
        <w:gridCol w:w="1134"/>
      </w:tblGrid>
      <w:tr w:rsidR="00A87527" w:rsidRPr="00DB3E82" w:rsidTr="00132101">
        <w:trPr>
          <w:trHeight w:val="683"/>
        </w:trPr>
        <w:tc>
          <w:tcPr>
            <w:tcW w:w="8506" w:type="dxa"/>
            <w:gridSpan w:val="2"/>
            <w:tcBorders>
              <w:top w:val="single" w:sz="12" w:space="0" w:color="7F7F7F" w:themeColor="text1" w:themeTint="80"/>
              <w:bottom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900489" w:rsidP="00D43531">
            <w:pPr>
              <w:jc w:val="center"/>
              <w:rPr>
                <w:b/>
                <w:caps/>
                <w:sz w:val="32"/>
                <w:szCs w:val="32"/>
              </w:rPr>
            </w:pPr>
            <w:r w:rsidRPr="00DB3E82">
              <w:rPr>
                <w:b/>
                <w:caps/>
                <w:sz w:val="32"/>
                <w:szCs w:val="32"/>
              </w:rPr>
              <w:t>Assessed area</w:t>
            </w:r>
          </w:p>
        </w:tc>
        <w:tc>
          <w:tcPr>
            <w:tcW w:w="1134" w:type="dxa"/>
            <w:tcBorders>
              <w:top w:val="single" w:sz="12" w:space="0" w:color="7F7F7F" w:themeColor="text1" w:themeTint="80"/>
              <w:bottom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F356E9" w:rsidP="00D43531">
            <w:pPr>
              <w:jc w:val="center"/>
              <w:rPr>
                <w:b/>
                <w:sz w:val="32"/>
                <w:szCs w:val="32"/>
              </w:rPr>
            </w:pPr>
            <w:r w:rsidRPr="00DB3E82">
              <w:rPr>
                <w:b/>
                <w:sz w:val="32"/>
                <w:szCs w:val="32"/>
              </w:rPr>
              <w:t>points</w:t>
            </w: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900489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 xml:space="preserve">Overall </w:t>
            </w:r>
            <w:r w:rsidR="00A361FF" w:rsidRPr="00DB3E82">
              <w:rPr>
                <w:b/>
                <w:sz w:val="24"/>
                <w:szCs w:val="24"/>
              </w:rPr>
              <w:t>working attitude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3F4A8B" w:rsidP="003F4A8B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 xml:space="preserve">Knowledge of assortment of drugs </w:t>
            </w:r>
            <w:r w:rsidR="00900489" w:rsidRPr="00DB3E82">
              <w:rPr>
                <w:b/>
                <w:sz w:val="24"/>
                <w:szCs w:val="24"/>
              </w:rPr>
              <w:t>– original, generic and biological drugs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900489" w:rsidP="00900489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Drug dispensing activity (dispensing</w:t>
            </w:r>
            <w:r w:rsidR="00A87527" w:rsidRPr="00DB3E82">
              <w:rPr>
                <w:b/>
                <w:sz w:val="24"/>
                <w:szCs w:val="24"/>
              </w:rPr>
              <w:t xml:space="preserve"> minimum a</w:t>
            </w:r>
            <w:r w:rsidRPr="00DB3E82">
              <w:rPr>
                <w:b/>
                <w:sz w:val="24"/>
                <w:szCs w:val="24"/>
              </w:rPr>
              <w:t>nd</w:t>
            </w:r>
            <w:r w:rsidR="00A87527" w:rsidRPr="00DB3E82">
              <w:rPr>
                <w:b/>
                <w:sz w:val="24"/>
                <w:szCs w:val="24"/>
              </w:rPr>
              <w:t> optimum)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900489" w:rsidP="00D17E67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 xml:space="preserve">Communication skills and training </w:t>
            </w:r>
            <w:r w:rsidR="00A87527" w:rsidRPr="00DB3E82">
              <w:rPr>
                <w:b/>
                <w:sz w:val="24"/>
                <w:szCs w:val="24"/>
              </w:rPr>
              <w:t>(</w:t>
            </w:r>
            <w:r w:rsidRPr="00DB3E82">
              <w:rPr>
                <w:b/>
                <w:sz w:val="24"/>
                <w:szCs w:val="24"/>
              </w:rPr>
              <w:t xml:space="preserve">ability to </w:t>
            </w:r>
            <w:r w:rsidR="0004110D" w:rsidRPr="00DB3E82">
              <w:rPr>
                <w:b/>
                <w:sz w:val="24"/>
                <w:szCs w:val="24"/>
              </w:rPr>
              <w:t>explain</w:t>
            </w:r>
            <w:r w:rsidR="00A361FF" w:rsidRPr="00DB3E82">
              <w:rPr>
                <w:b/>
                <w:sz w:val="24"/>
                <w:szCs w:val="24"/>
              </w:rPr>
              <w:t xml:space="preserve">, </w:t>
            </w:r>
            <w:r w:rsidRPr="00DB3E82">
              <w:rPr>
                <w:b/>
                <w:sz w:val="24"/>
                <w:szCs w:val="24"/>
              </w:rPr>
              <w:t>willingness to help</w:t>
            </w:r>
            <w:r w:rsidR="00A87527" w:rsidRPr="00DB3E8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F356E9" w:rsidP="00F356E9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 xml:space="preserve">Manipulation with medical prescription and medical device voucher 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2F2D2B" w:rsidP="002F2D2B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Pharmacological and therapeutical grouping of drugs, clinical data on active substances</w:t>
            </w:r>
            <w:r w:rsidR="00A87527" w:rsidRPr="00DB3E82">
              <w:rPr>
                <w:b/>
                <w:sz w:val="24"/>
                <w:szCs w:val="24"/>
              </w:rPr>
              <w:t xml:space="preserve">, </w:t>
            </w:r>
            <w:r w:rsidRPr="00DB3E82">
              <w:rPr>
                <w:b/>
                <w:sz w:val="24"/>
                <w:szCs w:val="24"/>
              </w:rPr>
              <w:t>dossage control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D17E67" w:rsidP="002F2D2B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Drug storage</w:t>
            </w:r>
            <w:r w:rsidR="00A87527" w:rsidRPr="00DB3E82">
              <w:rPr>
                <w:b/>
                <w:sz w:val="24"/>
                <w:szCs w:val="24"/>
              </w:rPr>
              <w:t xml:space="preserve">, </w:t>
            </w:r>
            <w:r w:rsidR="002F2D2B" w:rsidRPr="00DB3E82">
              <w:rPr>
                <w:b/>
                <w:sz w:val="24"/>
                <w:szCs w:val="24"/>
              </w:rPr>
              <w:t>ordering and receiving drugs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D17E67" w:rsidP="00D1638C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Preparing of i</w:t>
            </w:r>
            <w:r w:rsidR="002F2D2B" w:rsidRPr="00DB3E82">
              <w:rPr>
                <w:b/>
                <w:sz w:val="24"/>
                <w:szCs w:val="24"/>
              </w:rPr>
              <w:t>n</w:t>
            </w:r>
            <w:r w:rsidRPr="00DB3E82">
              <w:rPr>
                <w:b/>
                <w:sz w:val="24"/>
                <w:szCs w:val="24"/>
              </w:rPr>
              <w:t>dividually</w:t>
            </w:r>
            <w:r w:rsidR="00D1638C" w:rsidRPr="00DB3E82">
              <w:rPr>
                <w:b/>
                <w:sz w:val="24"/>
                <w:szCs w:val="24"/>
              </w:rPr>
              <w:t xml:space="preserve"> prepared </w:t>
            </w:r>
            <w:r w:rsidRPr="00DB3E82">
              <w:rPr>
                <w:b/>
                <w:sz w:val="24"/>
                <w:szCs w:val="24"/>
              </w:rPr>
              <w:t>medi</w:t>
            </w:r>
            <w:r w:rsidR="00D1638C" w:rsidRPr="00DB3E82">
              <w:rPr>
                <w:b/>
                <w:sz w:val="24"/>
                <w:szCs w:val="24"/>
              </w:rPr>
              <w:t>cines</w:t>
            </w:r>
            <w:r w:rsidRPr="00DB3E82">
              <w:rPr>
                <w:b/>
                <w:sz w:val="24"/>
                <w:szCs w:val="24"/>
              </w:rPr>
              <w:t xml:space="preserve"> </w:t>
            </w:r>
            <w:r w:rsidR="00A87527" w:rsidRPr="00DB3E82">
              <w:rPr>
                <w:b/>
                <w:sz w:val="24"/>
                <w:szCs w:val="24"/>
              </w:rPr>
              <w:t xml:space="preserve">, </w:t>
            </w:r>
            <w:r w:rsidR="003F4A8B" w:rsidRPr="00DB3E82">
              <w:rPr>
                <w:b/>
                <w:sz w:val="24"/>
                <w:szCs w:val="24"/>
              </w:rPr>
              <w:t>control and assessment of raw materials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867482" w:rsidP="00D1638C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S</w:t>
            </w:r>
            <w:r w:rsidR="003F4A8B" w:rsidRPr="00DB3E82">
              <w:rPr>
                <w:b/>
                <w:sz w:val="24"/>
                <w:szCs w:val="24"/>
              </w:rPr>
              <w:t>oftware</w:t>
            </w:r>
            <w:r w:rsidRPr="00DB3E82">
              <w:rPr>
                <w:b/>
                <w:sz w:val="24"/>
                <w:szCs w:val="24"/>
              </w:rPr>
              <w:t xml:space="preserve"> used in the pharmacy</w:t>
            </w:r>
            <w:r w:rsidR="003F4A8B" w:rsidRPr="00DB3E82">
              <w:rPr>
                <w:b/>
                <w:sz w:val="24"/>
                <w:szCs w:val="24"/>
              </w:rPr>
              <w:t>,</w:t>
            </w:r>
            <w:r w:rsidR="00A87527" w:rsidRPr="00DB3E82">
              <w:rPr>
                <w:b/>
                <w:sz w:val="24"/>
                <w:szCs w:val="24"/>
              </w:rPr>
              <w:t xml:space="preserve"> </w:t>
            </w:r>
            <w:r w:rsidR="003F4A8B" w:rsidRPr="00DB3E82">
              <w:rPr>
                <w:b/>
                <w:sz w:val="24"/>
                <w:szCs w:val="24"/>
              </w:rPr>
              <w:t xml:space="preserve">handling of information sources – practical </w:t>
            </w:r>
            <w:r w:rsidRPr="00DB3E82">
              <w:rPr>
                <w:b/>
                <w:sz w:val="24"/>
                <w:szCs w:val="24"/>
              </w:rPr>
              <w:t xml:space="preserve">   </w:t>
            </w:r>
            <w:r w:rsidR="003F4A8B" w:rsidRPr="00DB3E82">
              <w:rPr>
                <w:b/>
                <w:sz w:val="24"/>
                <w:szCs w:val="24"/>
              </w:rPr>
              <w:t>use, active search for information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7527" w:rsidRPr="00DB3E82" w:rsidTr="00132101">
        <w:trPr>
          <w:trHeight w:val="737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77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  <w:shd w:val="clear" w:color="auto" w:fill="FFCCFF"/>
            <w:vAlign w:val="center"/>
          </w:tcPr>
          <w:p w:rsidR="0004110D" w:rsidRPr="00DB3E82" w:rsidRDefault="003F4A8B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Pharmaceutical ethics and communication skills</w:t>
            </w:r>
            <w:r w:rsidR="00A87527" w:rsidRPr="00DB3E82">
              <w:rPr>
                <w:b/>
                <w:sz w:val="24"/>
                <w:szCs w:val="24"/>
              </w:rPr>
              <w:t xml:space="preserve">, </w:t>
            </w:r>
          </w:p>
          <w:p w:rsidR="00A87527" w:rsidRPr="00DB3E82" w:rsidRDefault="003F4A8B" w:rsidP="00D43531">
            <w:pPr>
              <w:jc w:val="center"/>
              <w:rPr>
                <w:b/>
                <w:sz w:val="24"/>
                <w:szCs w:val="24"/>
              </w:rPr>
            </w:pPr>
            <w:r w:rsidRPr="00DB3E82">
              <w:rPr>
                <w:b/>
                <w:sz w:val="24"/>
                <w:szCs w:val="24"/>
              </w:rPr>
              <w:t>Ethical codex of the pharmacist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A87527" w:rsidRPr="00DB3E82" w:rsidRDefault="00A87527" w:rsidP="00D4353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3531" w:rsidRPr="00DB3E82" w:rsidRDefault="00D43531" w:rsidP="00D43531">
      <w:pPr>
        <w:jc w:val="center"/>
        <w:rPr>
          <w:b/>
        </w:rPr>
      </w:pPr>
    </w:p>
    <w:p w:rsidR="00D43531" w:rsidRPr="00DB3E82" w:rsidRDefault="00900489" w:rsidP="00D43531">
      <w:pPr>
        <w:jc w:val="center"/>
        <w:rPr>
          <w:b/>
          <w:sz w:val="32"/>
          <w:szCs w:val="32"/>
        </w:rPr>
      </w:pPr>
      <w:r w:rsidRPr="00DB3E82">
        <w:rPr>
          <w:b/>
          <w:sz w:val="32"/>
          <w:szCs w:val="32"/>
        </w:rPr>
        <w:t>Stamp</w:t>
      </w:r>
      <w:r w:rsidR="00867482" w:rsidRPr="00DB3E82">
        <w:rPr>
          <w:b/>
          <w:sz w:val="32"/>
          <w:szCs w:val="32"/>
        </w:rPr>
        <w:t xml:space="preserve"> of </w:t>
      </w:r>
      <w:r w:rsidR="006473BE" w:rsidRPr="00DB3E82">
        <w:rPr>
          <w:b/>
          <w:sz w:val="32"/>
          <w:szCs w:val="32"/>
        </w:rPr>
        <w:t>the Pharmacy and S</w:t>
      </w:r>
      <w:r w:rsidRPr="00DB3E82">
        <w:rPr>
          <w:b/>
          <w:sz w:val="32"/>
          <w:szCs w:val="32"/>
        </w:rPr>
        <w:t>ignature</w:t>
      </w:r>
      <w:r w:rsidR="0023067B" w:rsidRPr="00DB3E82">
        <w:rPr>
          <w:b/>
          <w:sz w:val="32"/>
          <w:szCs w:val="32"/>
        </w:rPr>
        <w:t xml:space="preserve"> </w:t>
      </w:r>
      <w:r w:rsidR="006473BE" w:rsidRPr="00DB3E82">
        <w:rPr>
          <w:b/>
          <w:sz w:val="32"/>
          <w:szCs w:val="32"/>
        </w:rPr>
        <w:t>of the Pharmacist</w:t>
      </w:r>
    </w:p>
    <w:tbl>
      <w:tblPr>
        <w:tblStyle w:val="Mriekatabuky"/>
        <w:tblW w:w="9640" w:type="dxa"/>
        <w:tblInd w:w="-176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9640"/>
      </w:tblGrid>
      <w:tr w:rsidR="00D43531" w:rsidRPr="00DB3E82" w:rsidTr="000D6F31">
        <w:trPr>
          <w:trHeight w:val="2314"/>
        </w:trPr>
        <w:tc>
          <w:tcPr>
            <w:tcW w:w="9640" w:type="dxa"/>
            <w:shd w:val="clear" w:color="auto" w:fill="F2F2F2" w:themeFill="background1" w:themeFillShade="F2"/>
          </w:tcPr>
          <w:p w:rsidR="00D43531" w:rsidRPr="00DB3E82" w:rsidRDefault="00D43531" w:rsidP="00A87527">
            <w:pPr>
              <w:rPr>
                <w:sz w:val="32"/>
                <w:szCs w:val="32"/>
              </w:rPr>
            </w:pPr>
          </w:p>
        </w:tc>
      </w:tr>
    </w:tbl>
    <w:p w:rsidR="00A87527" w:rsidRPr="00DB3E82" w:rsidRDefault="00900489" w:rsidP="00D43531">
      <w:pPr>
        <w:jc w:val="center"/>
        <w:rPr>
          <w:b/>
          <w:sz w:val="32"/>
          <w:szCs w:val="32"/>
        </w:rPr>
      </w:pPr>
      <w:r w:rsidRPr="00DB3E82">
        <w:rPr>
          <w:b/>
          <w:sz w:val="32"/>
          <w:szCs w:val="32"/>
        </w:rPr>
        <w:t>Thank you for your cooperation</w:t>
      </w:r>
      <w:r w:rsidR="00D43531" w:rsidRPr="00DB3E82">
        <w:rPr>
          <w:b/>
          <w:sz w:val="32"/>
          <w:szCs w:val="32"/>
        </w:rPr>
        <w:t>!</w:t>
      </w:r>
    </w:p>
    <w:sectPr w:rsidR="00A87527" w:rsidRPr="00DB3E82" w:rsidSect="00D43531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A87527"/>
    <w:rsid w:val="0004110D"/>
    <w:rsid w:val="000D6F31"/>
    <w:rsid w:val="00132101"/>
    <w:rsid w:val="0017239E"/>
    <w:rsid w:val="00184A53"/>
    <w:rsid w:val="0023067B"/>
    <w:rsid w:val="002642E8"/>
    <w:rsid w:val="002E63D9"/>
    <w:rsid w:val="002F2D2B"/>
    <w:rsid w:val="003F4A8B"/>
    <w:rsid w:val="00530D79"/>
    <w:rsid w:val="006473BE"/>
    <w:rsid w:val="00663992"/>
    <w:rsid w:val="006F55EC"/>
    <w:rsid w:val="00734724"/>
    <w:rsid w:val="00787B23"/>
    <w:rsid w:val="008403B7"/>
    <w:rsid w:val="00867482"/>
    <w:rsid w:val="00881D67"/>
    <w:rsid w:val="0088650A"/>
    <w:rsid w:val="008A777D"/>
    <w:rsid w:val="00900489"/>
    <w:rsid w:val="00987D26"/>
    <w:rsid w:val="00A361FF"/>
    <w:rsid w:val="00A87527"/>
    <w:rsid w:val="00BB0A16"/>
    <w:rsid w:val="00CD760A"/>
    <w:rsid w:val="00D1638C"/>
    <w:rsid w:val="00D17E67"/>
    <w:rsid w:val="00D3505B"/>
    <w:rsid w:val="00D43531"/>
    <w:rsid w:val="00DB3E82"/>
    <w:rsid w:val="00DF3C8F"/>
    <w:rsid w:val="00E24F24"/>
    <w:rsid w:val="00F35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A777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875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FAFUK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snopkova</dc:creator>
  <cp:lastModifiedBy> </cp:lastModifiedBy>
  <cp:revision>2</cp:revision>
  <cp:lastPrinted>2014-04-08T10:06:00Z</cp:lastPrinted>
  <dcterms:created xsi:type="dcterms:W3CDTF">2015-03-10T13:47:00Z</dcterms:created>
  <dcterms:modified xsi:type="dcterms:W3CDTF">2015-03-10T13:47:00Z</dcterms:modified>
</cp:coreProperties>
</file>