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BFC19" w14:textId="5728DD89" w:rsidR="001B74BB" w:rsidRPr="000D6642" w:rsidRDefault="0055468A" w:rsidP="005546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642">
        <w:rPr>
          <w:rFonts w:ascii="Times New Roman" w:hAnsi="Times New Roman" w:cs="Times New Roman"/>
          <w:b/>
          <w:sz w:val="28"/>
          <w:szCs w:val="28"/>
        </w:rPr>
        <w:t>C</w:t>
      </w:r>
      <w:r w:rsidR="009B4A81">
        <w:rPr>
          <w:rFonts w:ascii="Times New Roman" w:hAnsi="Times New Roman" w:cs="Times New Roman"/>
          <w:b/>
          <w:sz w:val="28"/>
          <w:szCs w:val="28"/>
        </w:rPr>
        <w:t>ROSS</w:t>
      </w:r>
      <w:r w:rsidR="00AC45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4A81">
        <w:rPr>
          <w:rFonts w:ascii="Times New Roman" w:hAnsi="Times New Roman" w:cs="Times New Roman"/>
          <w:b/>
          <w:sz w:val="28"/>
          <w:szCs w:val="28"/>
        </w:rPr>
        <w:t>FIT</w:t>
      </w:r>
    </w:p>
    <w:p w14:paraId="26432CB7" w14:textId="77777777" w:rsidR="0055468A" w:rsidRPr="000D6642" w:rsidRDefault="0055468A" w:rsidP="0055468A">
      <w:pPr>
        <w:rPr>
          <w:rFonts w:ascii="Times New Roman" w:hAnsi="Times New Roman" w:cs="Times New Roman"/>
          <w:sz w:val="24"/>
          <w:szCs w:val="24"/>
        </w:rPr>
      </w:pPr>
    </w:p>
    <w:p w14:paraId="7A1735F4" w14:textId="77777777" w:rsidR="0055468A" w:rsidRPr="000D6642" w:rsidRDefault="0055468A" w:rsidP="0055468A">
      <w:pPr>
        <w:rPr>
          <w:rFonts w:ascii="Times New Roman" w:hAnsi="Times New Roman" w:cs="Times New Roman"/>
          <w:sz w:val="24"/>
          <w:szCs w:val="24"/>
        </w:rPr>
      </w:pPr>
    </w:p>
    <w:p w14:paraId="677DCACC" w14:textId="7CCC9702" w:rsidR="0055468A" w:rsidRPr="000D6642" w:rsidRDefault="0055468A" w:rsidP="0055468A">
      <w:pPr>
        <w:rPr>
          <w:rFonts w:ascii="Times New Roman" w:hAnsi="Times New Roman" w:cs="Times New Roman"/>
          <w:sz w:val="24"/>
          <w:szCs w:val="24"/>
        </w:rPr>
      </w:pPr>
      <w:r w:rsidRPr="000D6642">
        <w:rPr>
          <w:rFonts w:ascii="Times New Roman" w:hAnsi="Times New Roman" w:cs="Times New Roman"/>
          <w:b/>
          <w:sz w:val="24"/>
          <w:szCs w:val="24"/>
        </w:rPr>
        <w:t>Študijný odbor:</w:t>
      </w:r>
      <w:r w:rsidRPr="000D6642">
        <w:rPr>
          <w:rFonts w:ascii="Times New Roman" w:hAnsi="Times New Roman" w:cs="Times New Roman"/>
          <w:sz w:val="24"/>
          <w:szCs w:val="24"/>
        </w:rPr>
        <w:t xml:space="preserve"> FA</w:t>
      </w:r>
      <w:r w:rsidR="00141D53">
        <w:rPr>
          <w:rFonts w:ascii="Times New Roman" w:hAnsi="Times New Roman" w:cs="Times New Roman"/>
          <w:sz w:val="24"/>
          <w:szCs w:val="24"/>
        </w:rPr>
        <w:t xml:space="preserve"> 1., 2. ročník</w:t>
      </w:r>
      <w:r w:rsidRPr="000D6642">
        <w:rPr>
          <w:rFonts w:ascii="Times New Roman" w:hAnsi="Times New Roman" w:cs="Times New Roman"/>
          <w:sz w:val="24"/>
          <w:szCs w:val="24"/>
        </w:rPr>
        <w:t>, ZDP, 1.-</w:t>
      </w:r>
      <w:r w:rsidR="00426A1B">
        <w:rPr>
          <w:rFonts w:ascii="Times New Roman" w:hAnsi="Times New Roman" w:cs="Times New Roman"/>
          <w:sz w:val="24"/>
          <w:szCs w:val="24"/>
        </w:rPr>
        <w:t xml:space="preserve"> </w:t>
      </w:r>
      <w:r w:rsidR="00141D53">
        <w:rPr>
          <w:rFonts w:ascii="Times New Roman" w:hAnsi="Times New Roman" w:cs="Times New Roman"/>
          <w:sz w:val="24"/>
          <w:szCs w:val="24"/>
        </w:rPr>
        <w:t>3</w:t>
      </w:r>
      <w:r w:rsidRPr="000D6642">
        <w:rPr>
          <w:rFonts w:ascii="Times New Roman" w:hAnsi="Times New Roman" w:cs="Times New Roman"/>
          <w:sz w:val="24"/>
          <w:szCs w:val="24"/>
        </w:rPr>
        <w:t>. ročník</w:t>
      </w:r>
      <w:r w:rsidR="00141D53">
        <w:rPr>
          <w:rFonts w:ascii="Times New Roman" w:hAnsi="Times New Roman" w:cs="Times New Roman"/>
          <w:sz w:val="24"/>
          <w:szCs w:val="24"/>
        </w:rPr>
        <w:t xml:space="preserve"> ZS + LS</w:t>
      </w:r>
    </w:p>
    <w:p w14:paraId="5FD9E95F" w14:textId="77777777" w:rsidR="0055468A" w:rsidRPr="000D6642" w:rsidRDefault="0055468A" w:rsidP="0055468A">
      <w:pPr>
        <w:rPr>
          <w:rFonts w:ascii="Times New Roman" w:hAnsi="Times New Roman" w:cs="Times New Roman"/>
          <w:sz w:val="24"/>
          <w:szCs w:val="24"/>
        </w:rPr>
      </w:pPr>
    </w:p>
    <w:p w14:paraId="45DAC59E" w14:textId="77777777" w:rsidR="0055468A" w:rsidRDefault="0055468A" w:rsidP="0055468A">
      <w:pPr>
        <w:rPr>
          <w:rFonts w:ascii="Times New Roman" w:hAnsi="Times New Roman" w:cs="Times New Roman"/>
          <w:sz w:val="24"/>
          <w:szCs w:val="24"/>
        </w:rPr>
      </w:pPr>
      <w:r w:rsidRPr="000D6642">
        <w:rPr>
          <w:rFonts w:ascii="Times New Roman" w:hAnsi="Times New Roman" w:cs="Times New Roman"/>
          <w:b/>
          <w:sz w:val="24"/>
          <w:szCs w:val="24"/>
        </w:rPr>
        <w:t xml:space="preserve">Vyučujúci: </w:t>
      </w:r>
      <w:r w:rsidRPr="000D6642">
        <w:rPr>
          <w:rFonts w:ascii="Times New Roman" w:hAnsi="Times New Roman" w:cs="Times New Roman"/>
          <w:sz w:val="24"/>
          <w:szCs w:val="24"/>
        </w:rPr>
        <w:t xml:space="preserve">Mgr. Michal </w:t>
      </w:r>
      <w:r w:rsidR="00D203BC">
        <w:rPr>
          <w:rFonts w:ascii="Times New Roman" w:hAnsi="Times New Roman" w:cs="Times New Roman"/>
          <w:sz w:val="24"/>
          <w:szCs w:val="24"/>
        </w:rPr>
        <w:t>T</w:t>
      </w:r>
      <w:r w:rsidRPr="000D6642">
        <w:rPr>
          <w:rFonts w:ascii="Times New Roman" w:hAnsi="Times New Roman" w:cs="Times New Roman"/>
          <w:sz w:val="24"/>
          <w:szCs w:val="24"/>
        </w:rPr>
        <w:t>okár, PhD.</w:t>
      </w:r>
    </w:p>
    <w:p w14:paraId="74DC0BA6" w14:textId="77777777" w:rsidR="000D6642" w:rsidRPr="000D6642" w:rsidRDefault="000D6642" w:rsidP="0055468A">
      <w:pPr>
        <w:rPr>
          <w:rFonts w:ascii="Times New Roman" w:hAnsi="Times New Roman" w:cs="Times New Roman"/>
          <w:sz w:val="24"/>
          <w:szCs w:val="24"/>
        </w:rPr>
      </w:pPr>
    </w:p>
    <w:p w14:paraId="7CD62049" w14:textId="77777777" w:rsidR="002079A4" w:rsidRPr="00426A1B" w:rsidRDefault="002079A4" w:rsidP="00426A1B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426A1B">
        <w:rPr>
          <w:rFonts w:ascii="Times New Roman" w:hAnsi="Times New Roman" w:cs="Times New Roman"/>
          <w:i/>
          <w:sz w:val="24"/>
          <w:szCs w:val="24"/>
        </w:rPr>
        <w:t>Organizačná štruktúra hodiny</w:t>
      </w:r>
      <w:r w:rsidRPr="00426A1B">
        <w:rPr>
          <w:i/>
          <w:sz w:val="24"/>
          <w:szCs w:val="24"/>
        </w:rPr>
        <w:t xml:space="preserve"> </w:t>
      </w:r>
      <w:r w:rsidRPr="00426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– </w:t>
      </w:r>
      <w:r w:rsidR="0096548D" w:rsidRPr="00426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priebeh semestra, </w:t>
      </w:r>
      <w:r w:rsidRPr="00426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základy posilňovacích cvičení, stavba tela a kostrového svalstva so zámerom posilnenia svalových skupín, zásady </w:t>
      </w:r>
      <w:proofErr w:type="spellStart"/>
      <w:r w:rsidRPr="00426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paleo</w:t>
      </w:r>
      <w:proofErr w:type="spellEnd"/>
      <w:r w:rsidRPr="00426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výživy, dynamické rozcvičenie, mobilizačné cvičenia</w:t>
      </w:r>
    </w:p>
    <w:p w14:paraId="3DA17A78" w14:textId="77777777" w:rsidR="002079A4" w:rsidRPr="00426A1B" w:rsidRDefault="002079A4" w:rsidP="00426A1B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26A1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>Praktické cvičenia</w:t>
      </w:r>
      <w:r w:rsidRPr="00426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- cvičenia vo dvojici, v trojici, v tíme s využitím vlastnej váhy tela a rôznych pomôcok</w:t>
      </w:r>
    </w:p>
    <w:p w14:paraId="76E4216F" w14:textId="77777777" w:rsidR="002079A4" w:rsidRPr="00426A1B" w:rsidRDefault="002079A4" w:rsidP="00426A1B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26A1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>Praktické cvičenia</w:t>
      </w:r>
      <w:r w:rsidRPr="00426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- význam zahriatia organizmu prostredníctvom variabilných foriem a aj hier</w:t>
      </w:r>
    </w:p>
    <w:p w14:paraId="28E3A958" w14:textId="77777777" w:rsidR="002079A4" w:rsidRPr="00426A1B" w:rsidRDefault="002079A4" w:rsidP="00426A1B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26A1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>Praktické cvičenia</w:t>
      </w:r>
      <w:r w:rsidRPr="00426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- cvičenia zamerané na rozvoj sily veľkých svalových skupín, primerané dávkovanie veľkosti zaťaženia, frekvencie a počtu opakovaní</w:t>
      </w:r>
    </w:p>
    <w:p w14:paraId="40E45EEC" w14:textId="77777777" w:rsidR="002079A4" w:rsidRPr="00426A1B" w:rsidRDefault="002079A4" w:rsidP="00426A1B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26A1B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426A1B">
        <w:rPr>
          <w:rFonts w:ascii="Times New Roman" w:hAnsi="Times New Roman" w:cs="Times New Roman"/>
          <w:sz w:val="24"/>
          <w:szCs w:val="24"/>
        </w:rPr>
        <w:t xml:space="preserve"> - cvičenia s intervalovým dávkovaním intenzity zaťaženia na rozvoj vytrvalosti</w:t>
      </w:r>
    </w:p>
    <w:p w14:paraId="141A684B" w14:textId="77777777" w:rsidR="002079A4" w:rsidRPr="00426A1B" w:rsidRDefault="002079A4" w:rsidP="00426A1B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426A1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>Praktické cvičenia</w:t>
      </w:r>
      <w:r w:rsidRPr="00426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- adaptácia na cvičenia s činkami, dávkovanie na rast svalov, resp. na formovanie tela a redukciu podkožného tuku.</w:t>
      </w:r>
    </w:p>
    <w:p w14:paraId="541FAF94" w14:textId="77777777" w:rsidR="002079A4" w:rsidRPr="00426A1B" w:rsidRDefault="002079A4" w:rsidP="00426A1B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426A1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>Praktické cvičenia</w:t>
      </w:r>
      <w:r w:rsidRPr="00426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- význam funkčného cvičenia s vysokou intenzitou pri zachovaní správnej techniky</w:t>
      </w:r>
    </w:p>
    <w:p w14:paraId="5E9FB2A8" w14:textId="77777777" w:rsidR="002079A4" w:rsidRPr="00426A1B" w:rsidRDefault="002079A4" w:rsidP="00426A1B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26A1B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426A1B">
        <w:rPr>
          <w:rFonts w:ascii="Times New Roman" w:hAnsi="Times New Roman" w:cs="Times New Roman"/>
          <w:sz w:val="24"/>
          <w:szCs w:val="24"/>
        </w:rPr>
        <w:t xml:space="preserve"> - aplikácia gymnastických prvkov, vzpieračských techník v tréningu pre rozvoj kondičných schopností</w:t>
      </w:r>
    </w:p>
    <w:p w14:paraId="2F95B478" w14:textId="77777777" w:rsidR="002079A4" w:rsidRPr="00426A1B" w:rsidRDefault="002079A4" w:rsidP="00426A1B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426A1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>Praktické cvičenia</w:t>
      </w:r>
      <w:r w:rsidRPr="00426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- vytvorenie vlastného cvičebného programu - kontrola prevedenia</w:t>
      </w:r>
    </w:p>
    <w:p w14:paraId="1D39267A" w14:textId="77777777" w:rsidR="0096548D" w:rsidRPr="00426A1B" w:rsidRDefault="0096548D" w:rsidP="00426A1B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426A1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>Praktické cvičenia</w:t>
      </w:r>
      <w:r w:rsidRPr="00426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- realizácia vlastného cvičebného programu - kontrola prevedenia</w:t>
      </w:r>
    </w:p>
    <w:p w14:paraId="3485E9B7" w14:textId="6C4361FF" w:rsidR="00C45BF7" w:rsidRPr="00FD012F" w:rsidRDefault="00FD012F" w:rsidP="00426A1B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426A1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>Praktické cvičenia</w:t>
      </w:r>
      <w:r w:rsidR="000D356A" w:rsidRPr="00FD012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 xml:space="preserve">- </w:t>
      </w:r>
      <w:r w:rsidRPr="00FD01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súťažné formy funkčného tréningu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, t</w:t>
      </w:r>
      <w:r w:rsidRPr="00FD01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ímový </w:t>
      </w:r>
      <w:proofErr w:type="spellStart"/>
      <w:r w:rsidRPr="00FD01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workout</w:t>
      </w:r>
      <w:proofErr w:type="spellEnd"/>
      <w:r w:rsidRPr="00FD01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14:paraId="4E4C7795" w14:textId="14D8683E" w:rsidR="000D356A" w:rsidRPr="00FD012F" w:rsidRDefault="00FD012F" w:rsidP="00426A1B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</w:pPr>
      <w:r w:rsidRPr="00426A1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>Praktické cvičenia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 xml:space="preserve"> - </w:t>
      </w:r>
      <w:r w:rsidRPr="00FD01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záverečný funkčný </w:t>
      </w:r>
      <w:proofErr w:type="spellStart"/>
      <w:r w:rsidRPr="00FD01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workout</w:t>
      </w:r>
      <w:proofErr w:type="spellEnd"/>
      <w:r w:rsidRPr="00FD01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a hodnotenie tréningového procesu.</w:t>
      </w:r>
    </w:p>
    <w:p w14:paraId="1063F1B1" w14:textId="77777777" w:rsidR="0096548D" w:rsidRDefault="0096548D" w:rsidP="002079A4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14:paraId="1CE58570" w14:textId="77777777" w:rsidR="002079A4" w:rsidRDefault="002079A4" w:rsidP="002079A4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C3CED02" w14:textId="77777777" w:rsidR="002079A4" w:rsidRDefault="002079A4" w:rsidP="002079A4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5D3EF8" w14:textId="77777777" w:rsidR="002079A4" w:rsidRDefault="002079A4" w:rsidP="002079A4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11F533" w14:textId="79F81034" w:rsidR="00AC45B0" w:rsidRPr="00395F5E" w:rsidRDefault="00AC45B0" w:rsidP="00AC45B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1" w:name="_Hlk49939369"/>
      <w:r w:rsidRPr="00395F5E">
        <w:rPr>
          <w:rFonts w:ascii="Times New Roman" w:hAnsi="Times New Roman" w:cs="Times New Roman"/>
          <w:i/>
          <w:sz w:val="24"/>
          <w:szCs w:val="24"/>
        </w:rPr>
        <w:t>V Bratislave, dňa: 30.0</w:t>
      </w:r>
      <w:r w:rsidR="00395F5E" w:rsidRPr="00395F5E">
        <w:rPr>
          <w:rFonts w:ascii="Times New Roman" w:hAnsi="Times New Roman" w:cs="Times New Roman"/>
          <w:i/>
          <w:sz w:val="24"/>
          <w:szCs w:val="24"/>
        </w:rPr>
        <w:t>6</w:t>
      </w:r>
      <w:r w:rsidRPr="00395F5E">
        <w:rPr>
          <w:rFonts w:ascii="Times New Roman" w:hAnsi="Times New Roman" w:cs="Times New Roman"/>
          <w:i/>
          <w:sz w:val="24"/>
          <w:szCs w:val="24"/>
        </w:rPr>
        <w:t>.202</w:t>
      </w:r>
      <w:r w:rsidR="00395F5E" w:rsidRPr="00395F5E">
        <w:rPr>
          <w:rFonts w:ascii="Times New Roman" w:hAnsi="Times New Roman" w:cs="Times New Roman"/>
          <w:i/>
          <w:sz w:val="24"/>
          <w:szCs w:val="24"/>
        </w:rPr>
        <w:t>6</w:t>
      </w:r>
      <w:r w:rsidRPr="00395F5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                                        </w:t>
      </w:r>
      <w:bookmarkEnd w:id="1"/>
    </w:p>
    <w:p w14:paraId="46A4AFFF" w14:textId="77777777" w:rsidR="0055468A" w:rsidRPr="0055468A" w:rsidRDefault="0055468A" w:rsidP="0055468A">
      <w:pPr>
        <w:rPr>
          <w:sz w:val="24"/>
          <w:szCs w:val="24"/>
        </w:rPr>
      </w:pPr>
    </w:p>
    <w:sectPr w:rsidR="0055468A" w:rsidRPr="00554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TCBookmanEE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AD4074"/>
    <w:multiLevelType w:val="hybridMultilevel"/>
    <w:tmpl w:val="61F2F4D0"/>
    <w:lvl w:ilvl="0" w:tplc="62222E3E">
      <w:start w:val="1"/>
      <w:numFmt w:val="decimal"/>
      <w:lvlText w:val="%1."/>
      <w:lvlJc w:val="left"/>
      <w:pPr>
        <w:ind w:left="720" w:hanging="360"/>
      </w:pPr>
      <w:rPr>
        <w:rFonts w:ascii="ITCBookmanEE-Bold" w:eastAsiaTheme="minorHAnsi" w:hAnsi="ITCBookmanEE-Bold" w:cs="ITCBookmanEE-Bold"/>
        <w:b w:val="0"/>
        <w:color w:val="000000"/>
        <w:sz w:val="16"/>
        <w:szCs w:val="16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742D6"/>
    <w:multiLevelType w:val="hybridMultilevel"/>
    <w:tmpl w:val="16A06AA2"/>
    <w:lvl w:ilvl="0" w:tplc="0F1022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68A"/>
    <w:rsid w:val="000D356A"/>
    <w:rsid w:val="000D6642"/>
    <w:rsid w:val="00141D53"/>
    <w:rsid w:val="001B74BB"/>
    <w:rsid w:val="002079A4"/>
    <w:rsid w:val="00330938"/>
    <w:rsid w:val="00395F5E"/>
    <w:rsid w:val="00426A1B"/>
    <w:rsid w:val="0055468A"/>
    <w:rsid w:val="00863E0E"/>
    <w:rsid w:val="00882052"/>
    <w:rsid w:val="0096548D"/>
    <w:rsid w:val="009B4A81"/>
    <w:rsid w:val="00A975D2"/>
    <w:rsid w:val="00AC45B0"/>
    <w:rsid w:val="00C45BF7"/>
    <w:rsid w:val="00D203BC"/>
    <w:rsid w:val="00FD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F5C60"/>
  <w15:chartTrackingRefBased/>
  <w15:docId w15:val="{0A43B6EC-2C4E-408B-B812-85CAFA854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97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Tibenska Martina</cp:lastModifiedBy>
  <cp:revision>3</cp:revision>
  <cp:lastPrinted>2026-08-21T10:03:00Z</cp:lastPrinted>
  <dcterms:created xsi:type="dcterms:W3CDTF">2026-03-12T09:28:00Z</dcterms:created>
  <dcterms:modified xsi:type="dcterms:W3CDTF">2026-08-21T10:03:00Z</dcterms:modified>
</cp:coreProperties>
</file>